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5F" w:rsidRDefault="0024305F" w:rsidP="0024305F">
      <w:pPr>
        <w:jc w:val="center"/>
      </w:pPr>
      <w:r>
        <w:rPr>
          <w:sz w:val="28"/>
        </w:rPr>
        <w:t>АДМИНИСТРАЦИЯ ПЕРВОКАМЕНСКОГО СЕЛЬСОВЕТА                ТРЕТЬЯКОВСКОГО РАЙОНА АЛТАЙСКОГО КРАЯ</w:t>
      </w:r>
    </w:p>
    <w:p w:rsidR="0024305F" w:rsidRDefault="0024305F" w:rsidP="0024305F">
      <w:pPr>
        <w:jc w:val="center"/>
        <w:rPr>
          <w:sz w:val="28"/>
          <w:szCs w:val="28"/>
        </w:rPr>
      </w:pPr>
    </w:p>
    <w:p w:rsidR="0024305F" w:rsidRDefault="0024305F" w:rsidP="002430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305F" w:rsidRDefault="0024305F" w:rsidP="0024305F">
      <w:pPr>
        <w:ind w:left="-4423"/>
        <w:jc w:val="center"/>
        <w:rPr>
          <w:sz w:val="28"/>
          <w:szCs w:val="20"/>
        </w:rPr>
      </w:pPr>
    </w:p>
    <w:p w:rsidR="0024305F" w:rsidRDefault="0024305F" w:rsidP="0024305F">
      <w:pPr>
        <w:jc w:val="both"/>
        <w:rPr>
          <w:sz w:val="20"/>
        </w:rPr>
      </w:pPr>
      <w:r>
        <w:rPr>
          <w:sz w:val="28"/>
        </w:rPr>
        <w:t>16.06.2022года                                                                                               № 18</w:t>
      </w:r>
    </w:p>
    <w:p w:rsidR="0024305F" w:rsidRDefault="0024305F" w:rsidP="0024305F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Первокаменка</w:t>
      </w:r>
      <w:proofErr w:type="spellEnd"/>
    </w:p>
    <w:p w:rsidR="0024305F" w:rsidRDefault="0024305F" w:rsidP="0024305F">
      <w:pPr>
        <w:jc w:val="center"/>
        <w:rPr>
          <w:sz w:val="28"/>
        </w:rPr>
      </w:pPr>
    </w:p>
    <w:p w:rsidR="0024305F" w:rsidRDefault="0024305F" w:rsidP="0024305F">
      <w:pPr>
        <w:spacing w:after="0" w:line="257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«Об организации пожарно-профилактической работы</w:t>
      </w:r>
    </w:p>
    <w:p w:rsidR="0024305F" w:rsidRDefault="0024305F" w:rsidP="0024305F">
      <w:pPr>
        <w:spacing w:after="0" w:line="257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 жилом секторе и на объектах с массовым пребыванием людей</w:t>
      </w:r>
    </w:p>
    <w:p w:rsidR="0024305F" w:rsidRDefault="0024305F" w:rsidP="0024305F">
      <w:pPr>
        <w:spacing w:after="0" w:line="257" w:lineRule="auto"/>
        <w:rPr>
          <w:sz w:val="24"/>
          <w:szCs w:val="24"/>
        </w:rPr>
      </w:pPr>
      <w:r>
        <w:rPr>
          <w:bCs/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Первокаменского</w:t>
      </w:r>
      <w:proofErr w:type="spellEnd"/>
      <w:r>
        <w:rPr>
          <w:sz w:val="24"/>
          <w:szCs w:val="24"/>
        </w:rPr>
        <w:t xml:space="preserve"> сельсовета»</w:t>
      </w:r>
    </w:p>
    <w:p w:rsidR="0024305F" w:rsidRDefault="0024305F" w:rsidP="0024305F">
      <w:pPr>
        <w:spacing w:after="0" w:line="257" w:lineRule="auto"/>
        <w:rPr>
          <w:b/>
          <w:sz w:val="28"/>
          <w:szCs w:val="20"/>
        </w:rPr>
      </w:pPr>
    </w:p>
    <w:p w:rsidR="0024305F" w:rsidRDefault="0024305F" w:rsidP="0024305F">
      <w:pPr>
        <w:ind w:firstLine="709"/>
        <w:jc w:val="both"/>
        <w:rPr>
          <w:sz w:val="20"/>
        </w:rPr>
      </w:pPr>
      <w:r>
        <w:rPr>
          <w:sz w:val="28"/>
        </w:rPr>
        <w:t xml:space="preserve">В соответствии со статьей 19 Федерального закона </w:t>
      </w:r>
      <w:hyperlink r:id="rId4" w:history="1">
        <w:r>
          <w:rPr>
            <w:rStyle w:val="1"/>
            <w:sz w:val="28"/>
          </w:rPr>
          <w:t>от 21.12.1994 № 69-ФЗ</w:t>
        </w:r>
      </w:hyperlink>
      <w:r>
        <w:rPr>
          <w:sz w:val="28"/>
        </w:rPr>
        <w:t xml:space="preserve"> «О пожарной безопасности», п. 9 ч. 1 ст. 14 Федерального закона </w:t>
      </w:r>
      <w:hyperlink r:id="rId5" w:history="1">
        <w:r>
          <w:rPr>
            <w:rStyle w:val="1"/>
            <w:sz w:val="28"/>
          </w:rPr>
          <w:t>от 06.10.2003 г. № 131-ФЗ</w:t>
        </w:r>
      </w:hyperlink>
      <w:r>
        <w:rPr>
          <w:sz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1"/>
            <w:sz w:val="28"/>
          </w:rPr>
          <w:t>Уставо</w:t>
        </w:r>
      </w:hyperlink>
      <w:r>
        <w:rPr>
          <w:rStyle w:val="1"/>
          <w:sz w:val="28"/>
        </w:rPr>
        <w:t xml:space="preserve">м </w:t>
      </w:r>
      <w:proofErr w:type="spellStart"/>
      <w:r>
        <w:rPr>
          <w:sz w:val="28"/>
        </w:rPr>
        <w:t>Первокаменского</w:t>
      </w:r>
      <w:proofErr w:type="spellEnd"/>
      <w:r>
        <w:rPr>
          <w:sz w:val="28"/>
        </w:rPr>
        <w:t xml:space="preserve"> сельсовета Третьяковского района Алтайского края,</w:t>
      </w:r>
    </w:p>
    <w:p w:rsidR="0024305F" w:rsidRDefault="0024305F" w:rsidP="0024305F">
      <w:pPr>
        <w:pStyle w:val="a3"/>
        <w:spacing w:before="0" w:after="0"/>
        <w:ind w:firstLine="709"/>
        <w:jc w:val="both"/>
      </w:pPr>
      <w:r>
        <w:t xml:space="preserve">ПОСТАНОВЛЯЮ: 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людей, в муниципальных учреждениях и предприятиях различных форм собственности в границах </w:t>
      </w:r>
      <w:proofErr w:type="spellStart"/>
      <w:r>
        <w:rPr>
          <w:sz w:val="28"/>
        </w:rPr>
        <w:t>Первокаменского</w:t>
      </w:r>
      <w:proofErr w:type="spellEnd"/>
      <w:r>
        <w:rPr>
          <w:sz w:val="28"/>
        </w:rPr>
        <w:t xml:space="preserve"> сельсовета (Приложение № 1).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главу </w:t>
      </w:r>
      <w:proofErr w:type="spellStart"/>
      <w:r>
        <w:rPr>
          <w:sz w:val="28"/>
        </w:rPr>
        <w:t>Первокаменского</w:t>
      </w:r>
      <w:proofErr w:type="spellEnd"/>
      <w:r>
        <w:rPr>
          <w:sz w:val="28"/>
        </w:rPr>
        <w:t xml:space="preserve"> сельсовета.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2.1.Организовать разработку необходимой документации, планирование и учёт работы, а также контроль за проведением профилактической работы личным составом профилактических групп.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3. Основными направлениями работы по противопожарной пропаганде и агитации считать: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3.1. Работу с населением по месту жительства путем проведения собраний, индивидуальных бесед.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lastRenderedPageBreak/>
        <w:t>3.2. Привлечение к работе общественных объединений, предприятий и организаций.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3.3. Использование средств наружной рекламы. 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3.4. Размещение материалов по противопожарной пропаганде в средствах массовой информации, на информационных стендах.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4. Данное постановление обнародовать в установленном порядке.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5. Контроль за исполнением постановления оставляю за собой. </w:t>
      </w:r>
    </w:p>
    <w:p w:rsidR="0024305F" w:rsidRDefault="0024305F" w:rsidP="0024305F">
      <w:pPr>
        <w:ind w:firstLine="709"/>
        <w:jc w:val="both"/>
        <w:rPr>
          <w:sz w:val="28"/>
        </w:rPr>
      </w:pPr>
    </w:p>
    <w:p w:rsidR="0024305F" w:rsidRDefault="0024305F" w:rsidP="0024305F">
      <w:pPr>
        <w:ind w:firstLine="709"/>
        <w:jc w:val="both"/>
        <w:rPr>
          <w:sz w:val="28"/>
        </w:rPr>
      </w:pPr>
    </w:p>
    <w:p w:rsidR="0024305F" w:rsidRDefault="0024305F" w:rsidP="0024305F">
      <w:pPr>
        <w:ind w:firstLine="709"/>
        <w:jc w:val="both"/>
        <w:rPr>
          <w:sz w:val="28"/>
        </w:rPr>
      </w:pPr>
    </w:p>
    <w:p w:rsidR="0024305F" w:rsidRDefault="0024305F" w:rsidP="0024305F">
      <w:pPr>
        <w:ind w:firstLine="709"/>
        <w:jc w:val="both"/>
        <w:rPr>
          <w:sz w:val="28"/>
        </w:rPr>
      </w:pPr>
    </w:p>
    <w:p w:rsidR="0024305F" w:rsidRDefault="0024305F" w:rsidP="0024305F">
      <w:pPr>
        <w:ind w:firstLine="709"/>
        <w:jc w:val="both"/>
        <w:rPr>
          <w:sz w:val="20"/>
        </w:rPr>
      </w:pPr>
      <w:r>
        <w:rPr>
          <w:sz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</w:rPr>
        <w:t>О.А.Полякова</w:t>
      </w:r>
      <w:proofErr w:type="spellEnd"/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ind w:left="5940"/>
      </w:pPr>
      <w:r>
        <w:lastRenderedPageBreak/>
        <w:t>Приложение 1</w:t>
      </w:r>
    </w:p>
    <w:p w:rsidR="0024305F" w:rsidRDefault="0024305F" w:rsidP="0024305F">
      <w:pPr>
        <w:pStyle w:val="a3"/>
        <w:ind w:left="5940"/>
      </w:pPr>
      <w:r>
        <w:t xml:space="preserve">к Постановлению Администрации </w:t>
      </w:r>
      <w:proofErr w:type="spellStart"/>
      <w:r>
        <w:t>Первокаменского</w:t>
      </w:r>
      <w:proofErr w:type="spellEnd"/>
      <w:r>
        <w:t xml:space="preserve"> сельсовета Алтайского района</w:t>
      </w:r>
    </w:p>
    <w:p w:rsidR="0024305F" w:rsidRDefault="0024305F" w:rsidP="0024305F">
      <w:pPr>
        <w:pStyle w:val="a3"/>
        <w:ind w:left="5940"/>
      </w:pPr>
      <w:r>
        <w:t>от 16.06.2022 № 18</w:t>
      </w:r>
    </w:p>
    <w:p w:rsidR="0024305F" w:rsidRDefault="0024305F" w:rsidP="0024305F">
      <w:pPr>
        <w:pStyle w:val="a3"/>
        <w:ind w:left="5940"/>
      </w:pPr>
    </w:p>
    <w:p w:rsidR="0024305F" w:rsidRDefault="0024305F" w:rsidP="0024305F">
      <w:pPr>
        <w:pStyle w:val="a3"/>
        <w:spacing w:before="0" w:after="0"/>
        <w:jc w:val="center"/>
      </w:pPr>
      <w:r>
        <w:rPr>
          <w:b/>
          <w:bCs/>
        </w:rPr>
        <w:t>ПОЛОЖЕНИЕ</w:t>
      </w:r>
    </w:p>
    <w:p w:rsidR="0024305F" w:rsidRDefault="0024305F" w:rsidP="0024305F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>
        <w:rPr>
          <w:b/>
          <w:bCs/>
          <w:sz w:val="28"/>
          <w:szCs w:val="28"/>
        </w:rPr>
        <w:t>Первокаменского</w:t>
      </w:r>
      <w:proofErr w:type="spellEnd"/>
      <w:r>
        <w:rPr>
          <w:b/>
          <w:bCs/>
          <w:sz w:val="28"/>
          <w:szCs w:val="28"/>
        </w:rPr>
        <w:t xml:space="preserve"> сельсовета Алтайского района</w:t>
      </w:r>
    </w:p>
    <w:p w:rsidR="0024305F" w:rsidRDefault="0024305F" w:rsidP="0024305F">
      <w:pPr>
        <w:pStyle w:val="a3"/>
        <w:spacing w:before="0" w:after="0"/>
        <w:jc w:val="center"/>
      </w:pPr>
    </w:p>
    <w:p w:rsidR="0024305F" w:rsidRDefault="0024305F" w:rsidP="0024305F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4305F" w:rsidRDefault="0024305F" w:rsidP="0024305F">
      <w:pPr>
        <w:ind w:firstLine="709"/>
        <w:jc w:val="both"/>
        <w:rPr>
          <w:sz w:val="20"/>
          <w:szCs w:val="20"/>
        </w:rPr>
      </w:pPr>
      <w:r>
        <w:rPr>
          <w:sz w:val="28"/>
        </w:rPr>
        <w:t xml:space="preserve">1.1 Положение о порядке проведения противопожарной пропаганды и обучения населения </w:t>
      </w:r>
      <w:proofErr w:type="spellStart"/>
      <w:r>
        <w:rPr>
          <w:sz w:val="28"/>
        </w:rPr>
        <w:t>Первокаменского</w:t>
      </w:r>
      <w:proofErr w:type="spellEnd"/>
      <w:r>
        <w:rPr>
          <w:sz w:val="28"/>
        </w:rPr>
        <w:t xml:space="preserve"> сельсовета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1.2. Основными целями обучения населения мерам пожарной безопасности и проведения противопожарной пропаганды являются: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- снижение количества пожаров и степени тяжести их последствий;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- совершенствование знаний населения в области пожарной безопасности.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1.3.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 xml:space="preserve">- повышение эффективности взаимодействия </w:t>
      </w:r>
      <w:proofErr w:type="spellStart"/>
      <w:r>
        <w:rPr>
          <w:sz w:val="28"/>
        </w:rPr>
        <w:t>Первокаменского</w:t>
      </w:r>
      <w:proofErr w:type="spellEnd"/>
      <w:r>
        <w:rPr>
          <w:sz w:val="28"/>
        </w:rPr>
        <w:t xml:space="preserve"> сельсовета, организаций и населения в сфере обеспечения пожарной безопасности на территории муниципального образования;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t>- совершенствование форм и методов противопожарной пропаганды;</w:t>
      </w:r>
    </w:p>
    <w:p w:rsidR="0024305F" w:rsidRDefault="0024305F" w:rsidP="0024305F">
      <w:pPr>
        <w:ind w:firstLine="709"/>
        <w:jc w:val="both"/>
      </w:pPr>
      <w:r>
        <w:rPr>
          <w:sz w:val="28"/>
        </w:rPr>
        <w:lastRenderedPageBreak/>
        <w:t xml:space="preserve">- оперативное доведение до населения информации в области пожарной безопасности; </w:t>
      </w:r>
    </w:p>
    <w:p w:rsidR="0024305F" w:rsidRDefault="0024305F" w:rsidP="0024305F">
      <w:pPr>
        <w:ind w:firstLine="709"/>
        <w:jc w:val="both"/>
        <w:rPr>
          <w:sz w:val="28"/>
        </w:rPr>
      </w:pPr>
      <w:r>
        <w:rPr>
          <w:sz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24305F" w:rsidRDefault="0024305F" w:rsidP="0024305F">
      <w:pPr>
        <w:ind w:firstLine="709"/>
        <w:jc w:val="both"/>
        <w:rPr>
          <w:sz w:val="20"/>
        </w:rPr>
      </w:pPr>
    </w:p>
    <w:p w:rsidR="0024305F" w:rsidRDefault="0024305F" w:rsidP="0024305F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Организация противопожарной пропаганды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законодательством </w:t>
      </w:r>
      <w:proofErr w:type="spellStart"/>
      <w:r>
        <w:rPr>
          <w:sz w:val="28"/>
          <w:szCs w:val="28"/>
        </w:rPr>
        <w:t>Первокаменский</w:t>
      </w:r>
      <w:proofErr w:type="spellEnd"/>
      <w:r>
        <w:rPr>
          <w:sz w:val="28"/>
          <w:szCs w:val="28"/>
        </w:rPr>
        <w:t xml:space="preserve"> сельсовет проводит противопожарную пропаганду посредством: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в организациях, занятых обслуживанием населения, объектах муниципальной собственности информационных стендов пожарной безопасности;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изготовления и размещения социальной рекламы по пожарной безопасности;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конкурсов, выставок, соревнований на противопожарную тематику;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средств массовой информации;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использования других, не запрещенных законодательством Российской Федерации форм информирования населения.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Организациям рекомендуется проводить противопожарную пропаганду посредством: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в помещениях и на территории организации информационных стендов пожарной безопасности;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смотров, конкурсов, соревнований по противопожарной тематике;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привлечения средств массовой информации (редакция газеты «Третьяковский вестник», официальный сайт администрации района в сети «Интернет»);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использования других, не запрещенных законодательством Российской Федерации форм информирования населения.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Информационные стенды пожарной безопасности должны содержать информацию об обстановке с пожарами на территории Алтайского края,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 </w:t>
      </w:r>
    </w:p>
    <w:p w:rsidR="0024305F" w:rsidRDefault="0024305F" w:rsidP="0024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Противопожарная пропаганда проводится в соответствии с законодательством за счет средств соответствующего бюджета.</w:t>
      </w: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Pr="009E729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24305F" w:rsidRDefault="0024305F" w:rsidP="0024305F">
      <w:pPr>
        <w:spacing w:after="0" w:line="240" w:lineRule="auto"/>
        <w:jc w:val="both"/>
        <w:rPr>
          <w:sz w:val="24"/>
          <w:szCs w:val="24"/>
        </w:rPr>
      </w:pPr>
    </w:p>
    <w:p w:rsidR="00377D36" w:rsidRDefault="00377D36">
      <w:bookmarkStart w:id="0" w:name="_GoBack"/>
      <w:bookmarkEnd w:id="0"/>
    </w:p>
    <w:sectPr w:rsidR="003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36"/>
    <w:rsid w:val="0024305F"/>
    <w:rsid w:val="003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823A-8EC0-4E37-9841-62D3DAC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D25F6961-AA25-4948-8FA9-862AF771F5DB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4C47D362-26CF-451E-9F1C-474DD313F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2022-07-01T07:43:00Z</dcterms:created>
  <dcterms:modified xsi:type="dcterms:W3CDTF">2022-07-01T07:44:00Z</dcterms:modified>
</cp:coreProperties>
</file>