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92" w:rsidRPr="00C31E6C" w:rsidRDefault="00033092" w:rsidP="00C31E6C">
      <w:pPr>
        <w:spacing w:after="0"/>
        <w:jc w:val="center"/>
        <w:rPr>
          <w:rStyle w:val="apple-converted-space"/>
          <w:rFonts w:ascii="Arial" w:hAnsi="Arial" w:cs="Arial"/>
          <w:sz w:val="24"/>
          <w:szCs w:val="24"/>
        </w:rPr>
      </w:pPr>
      <w:r w:rsidRPr="00C31E6C">
        <w:rPr>
          <w:rStyle w:val="apple-converted-space"/>
          <w:rFonts w:ascii="Arial" w:hAnsi="Arial" w:cs="Arial"/>
          <w:sz w:val="24"/>
          <w:szCs w:val="24"/>
        </w:rPr>
        <w:t>ПЕРВОКАМЕНСКИЙ СЕЛЬСКИЙ СОВЕТ ДЕПУТАТОВ</w:t>
      </w:r>
    </w:p>
    <w:p w:rsidR="00033092" w:rsidRPr="00C31E6C" w:rsidRDefault="00033092" w:rsidP="00C31E6C">
      <w:pPr>
        <w:spacing w:after="0"/>
        <w:jc w:val="center"/>
        <w:rPr>
          <w:rStyle w:val="apple-converted-space"/>
          <w:rFonts w:ascii="Arial" w:hAnsi="Arial" w:cs="Arial"/>
          <w:sz w:val="24"/>
          <w:szCs w:val="24"/>
        </w:rPr>
      </w:pPr>
      <w:r w:rsidRPr="00C31E6C">
        <w:rPr>
          <w:rStyle w:val="apple-converted-space"/>
          <w:rFonts w:ascii="Arial" w:hAnsi="Arial" w:cs="Arial"/>
          <w:sz w:val="24"/>
          <w:szCs w:val="24"/>
        </w:rPr>
        <w:t>ТРЕТЬЯКОВСКОГО РАЙОНА АЛТАЙСКОГО КРАЯ</w:t>
      </w:r>
      <w:r w:rsidRPr="00C31E6C">
        <w:rPr>
          <w:rStyle w:val="apple-converted-space"/>
          <w:rFonts w:ascii="Arial" w:hAnsi="Arial" w:cs="Arial"/>
          <w:sz w:val="24"/>
          <w:szCs w:val="24"/>
        </w:rPr>
        <w:br/>
      </w:r>
      <w:r w:rsidRPr="00C31E6C">
        <w:rPr>
          <w:rStyle w:val="apple-converted-space"/>
          <w:rFonts w:ascii="Arial" w:hAnsi="Arial" w:cs="Arial"/>
          <w:sz w:val="24"/>
          <w:szCs w:val="24"/>
        </w:rPr>
        <w:br/>
      </w:r>
    </w:p>
    <w:p w:rsidR="00033092" w:rsidRPr="00C31E6C" w:rsidRDefault="00033092" w:rsidP="00C31E6C">
      <w:pPr>
        <w:tabs>
          <w:tab w:val="center" w:pos="4677"/>
          <w:tab w:val="left" w:pos="7560"/>
        </w:tabs>
        <w:rPr>
          <w:rStyle w:val="apple-converted-space"/>
          <w:rFonts w:ascii="Arial" w:hAnsi="Arial" w:cs="Arial"/>
          <w:sz w:val="24"/>
          <w:szCs w:val="24"/>
        </w:rPr>
      </w:pPr>
      <w:r w:rsidRPr="00C31E6C">
        <w:rPr>
          <w:rStyle w:val="apple-converted-space"/>
          <w:rFonts w:ascii="Arial" w:hAnsi="Arial" w:cs="Arial"/>
          <w:sz w:val="24"/>
          <w:szCs w:val="24"/>
        </w:rPr>
        <w:tab/>
        <w:t>Р Е Ш Е Н И Е</w:t>
      </w:r>
    </w:p>
    <w:p w:rsidR="00033092" w:rsidRPr="00C31E6C" w:rsidRDefault="00033092" w:rsidP="00C31E6C">
      <w:pPr>
        <w:rPr>
          <w:rStyle w:val="apple-converted-space"/>
          <w:rFonts w:ascii="Arial" w:hAnsi="Arial" w:cs="Arial"/>
          <w:sz w:val="24"/>
          <w:szCs w:val="24"/>
        </w:rPr>
      </w:pPr>
      <w:r w:rsidRPr="00C31E6C">
        <w:rPr>
          <w:rStyle w:val="apple-converted-space"/>
          <w:rFonts w:ascii="Arial" w:hAnsi="Arial" w:cs="Arial"/>
          <w:sz w:val="24"/>
          <w:szCs w:val="24"/>
        </w:rPr>
        <w:t xml:space="preserve">24 июля  </w:t>
      </w:r>
      <w:r>
        <w:rPr>
          <w:rStyle w:val="apple-converted-space"/>
          <w:rFonts w:ascii="Arial" w:hAnsi="Arial" w:cs="Arial"/>
          <w:sz w:val="24"/>
          <w:szCs w:val="24"/>
        </w:rPr>
        <w:t xml:space="preserve">2018г   </w:t>
      </w:r>
      <w:r w:rsidRPr="00C31E6C">
        <w:rPr>
          <w:rStyle w:val="apple-converted-space"/>
          <w:rFonts w:ascii="Arial" w:hAnsi="Arial" w:cs="Arial"/>
          <w:sz w:val="24"/>
          <w:szCs w:val="24"/>
        </w:rPr>
        <w:t xml:space="preserve">                      </w:t>
      </w:r>
      <w:r>
        <w:rPr>
          <w:rStyle w:val="apple-converted-space"/>
          <w:rFonts w:ascii="Arial" w:hAnsi="Arial" w:cs="Arial"/>
          <w:sz w:val="24"/>
          <w:szCs w:val="24"/>
        </w:rPr>
        <w:t xml:space="preserve">                         </w:t>
      </w:r>
      <w:r w:rsidRPr="00C31E6C">
        <w:rPr>
          <w:rStyle w:val="apple-converted-space"/>
          <w:rFonts w:ascii="Arial" w:hAnsi="Arial" w:cs="Arial"/>
          <w:sz w:val="24"/>
          <w:szCs w:val="24"/>
        </w:rPr>
        <w:t xml:space="preserve">                                                             №  12</w:t>
      </w:r>
      <w:r w:rsidRPr="00C31E6C">
        <w:rPr>
          <w:rStyle w:val="apple-converted-space"/>
          <w:rFonts w:ascii="Arial" w:hAnsi="Arial" w:cs="Arial"/>
          <w:sz w:val="24"/>
          <w:szCs w:val="24"/>
        </w:rPr>
        <w:br/>
        <w:t xml:space="preserve">                          </w:t>
      </w:r>
      <w:r>
        <w:rPr>
          <w:rStyle w:val="apple-converted-space"/>
          <w:rFonts w:ascii="Arial" w:hAnsi="Arial" w:cs="Arial"/>
          <w:sz w:val="24"/>
          <w:szCs w:val="24"/>
        </w:rPr>
        <w:t xml:space="preserve">                            </w:t>
      </w:r>
      <w:r w:rsidRPr="00C31E6C">
        <w:rPr>
          <w:rStyle w:val="apple-converted-space"/>
          <w:rFonts w:ascii="Arial" w:hAnsi="Arial" w:cs="Arial"/>
          <w:sz w:val="24"/>
          <w:szCs w:val="24"/>
        </w:rPr>
        <w:t xml:space="preserve"> с. Первокаменка</w:t>
      </w:r>
    </w:p>
    <w:p w:rsidR="00033092" w:rsidRPr="00C31E6C" w:rsidRDefault="00033092" w:rsidP="00C31E6C">
      <w:pPr>
        <w:jc w:val="both"/>
        <w:rPr>
          <w:rStyle w:val="apple-converted-space"/>
          <w:rFonts w:ascii="Arial" w:hAnsi="Arial" w:cs="Arial"/>
          <w:sz w:val="24"/>
          <w:szCs w:val="24"/>
        </w:rPr>
      </w:pPr>
    </w:p>
    <w:p w:rsidR="00033092" w:rsidRPr="00C31E6C" w:rsidRDefault="00033092" w:rsidP="00C31E6C">
      <w:pPr>
        <w:spacing w:after="0"/>
        <w:jc w:val="both"/>
        <w:rPr>
          <w:rStyle w:val="apple-converted-space"/>
          <w:rFonts w:ascii="Arial" w:hAnsi="Arial" w:cs="Arial"/>
          <w:sz w:val="24"/>
          <w:szCs w:val="24"/>
        </w:rPr>
      </w:pPr>
      <w:r w:rsidRPr="00C31E6C">
        <w:rPr>
          <w:rStyle w:val="apple-converted-space"/>
          <w:rFonts w:ascii="Arial" w:hAnsi="Arial" w:cs="Arial"/>
          <w:sz w:val="24"/>
          <w:szCs w:val="24"/>
        </w:rPr>
        <w:t>О принятии нормативного правового акта</w:t>
      </w:r>
    </w:p>
    <w:p w:rsidR="00033092" w:rsidRPr="00C31E6C" w:rsidRDefault="00033092" w:rsidP="00C31E6C">
      <w:pPr>
        <w:spacing w:after="0"/>
        <w:jc w:val="both"/>
        <w:rPr>
          <w:rStyle w:val="apple-converted-space"/>
          <w:rFonts w:ascii="Arial" w:hAnsi="Arial" w:cs="Arial"/>
          <w:sz w:val="24"/>
          <w:szCs w:val="24"/>
        </w:rPr>
      </w:pPr>
      <w:r w:rsidRPr="00C31E6C">
        <w:rPr>
          <w:rStyle w:val="apple-converted-space"/>
          <w:rFonts w:ascii="Arial" w:hAnsi="Arial" w:cs="Arial"/>
          <w:sz w:val="24"/>
          <w:szCs w:val="24"/>
        </w:rPr>
        <w:t>«Положение об организации  ритуальных</w:t>
      </w:r>
    </w:p>
    <w:p w:rsidR="00033092" w:rsidRPr="00C31E6C" w:rsidRDefault="00033092" w:rsidP="00C31E6C">
      <w:pPr>
        <w:spacing w:after="0"/>
        <w:jc w:val="both"/>
        <w:rPr>
          <w:rStyle w:val="apple-converted-space"/>
          <w:rFonts w:ascii="Arial" w:hAnsi="Arial" w:cs="Arial"/>
          <w:sz w:val="24"/>
          <w:szCs w:val="24"/>
        </w:rPr>
      </w:pPr>
      <w:r w:rsidRPr="00C31E6C">
        <w:rPr>
          <w:rStyle w:val="apple-converted-space"/>
          <w:rFonts w:ascii="Arial" w:hAnsi="Arial" w:cs="Arial"/>
          <w:sz w:val="24"/>
          <w:szCs w:val="24"/>
        </w:rPr>
        <w:t xml:space="preserve">услуг,  погребении,   похоронного  дела и </w:t>
      </w:r>
    </w:p>
    <w:p w:rsidR="00033092" w:rsidRPr="00C31E6C" w:rsidRDefault="00033092" w:rsidP="00C31E6C">
      <w:pPr>
        <w:spacing w:after="0"/>
        <w:jc w:val="both"/>
        <w:rPr>
          <w:rStyle w:val="apple-converted-space"/>
          <w:rFonts w:ascii="Arial" w:hAnsi="Arial" w:cs="Arial"/>
          <w:sz w:val="24"/>
          <w:szCs w:val="24"/>
        </w:rPr>
      </w:pPr>
      <w:r w:rsidRPr="00C31E6C">
        <w:rPr>
          <w:rStyle w:val="apple-converted-space"/>
          <w:rFonts w:ascii="Arial" w:hAnsi="Arial" w:cs="Arial"/>
          <w:sz w:val="24"/>
          <w:szCs w:val="24"/>
        </w:rPr>
        <w:t>содержании кладбищ на территории  муни-</w:t>
      </w:r>
    </w:p>
    <w:p w:rsidR="00033092" w:rsidRPr="00C31E6C" w:rsidRDefault="00033092" w:rsidP="00C31E6C">
      <w:pPr>
        <w:spacing w:after="0"/>
        <w:jc w:val="both"/>
        <w:rPr>
          <w:rStyle w:val="apple-converted-space"/>
          <w:rFonts w:ascii="Arial" w:hAnsi="Arial" w:cs="Arial"/>
          <w:sz w:val="24"/>
          <w:szCs w:val="24"/>
        </w:rPr>
      </w:pPr>
      <w:r w:rsidRPr="00C31E6C">
        <w:rPr>
          <w:rStyle w:val="apple-converted-space"/>
          <w:rFonts w:ascii="Arial" w:hAnsi="Arial" w:cs="Arial"/>
          <w:sz w:val="24"/>
          <w:szCs w:val="24"/>
        </w:rPr>
        <w:t xml:space="preserve">ципального образования «Первокаменский </w:t>
      </w:r>
    </w:p>
    <w:p w:rsidR="00033092" w:rsidRPr="00C31E6C" w:rsidRDefault="00033092" w:rsidP="00C31E6C">
      <w:pPr>
        <w:spacing w:after="0"/>
        <w:jc w:val="both"/>
        <w:rPr>
          <w:rStyle w:val="apple-converted-space"/>
          <w:rFonts w:ascii="Arial" w:hAnsi="Arial" w:cs="Arial"/>
          <w:sz w:val="24"/>
          <w:szCs w:val="24"/>
        </w:rPr>
      </w:pPr>
      <w:r w:rsidRPr="00C31E6C">
        <w:rPr>
          <w:rStyle w:val="apple-converted-space"/>
          <w:rFonts w:ascii="Arial" w:hAnsi="Arial" w:cs="Arial"/>
          <w:sz w:val="24"/>
          <w:szCs w:val="24"/>
        </w:rPr>
        <w:t>сельсовет»</w:t>
      </w:r>
    </w:p>
    <w:p w:rsidR="00033092" w:rsidRPr="00C31E6C" w:rsidRDefault="00033092" w:rsidP="00C31E6C">
      <w:pPr>
        <w:jc w:val="both"/>
        <w:rPr>
          <w:rStyle w:val="apple-converted-space"/>
          <w:rFonts w:ascii="Arial" w:hAnsi="Arial" w:cs="Arial"/>
          <w:sz w:val="24"/>
          <w:szCs w:val="24"/>
        </w:rPr>
      </w:pP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           В соответствии с требованиями федеральных законов от 06.10.2003г. № 131-ФЗ «Об общих принципах организации местного самоуправления в Российской Федерации», от 12.01.1996г. № 8-ФЗ «О погребении и похоронном деле»,  иных нормативных правовых актов,  Первокаменский сельский Совет депутатов</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br/>
        <w:t>Р Е Ш И Л:</w:t>
      </w:r>
    </w:p>
    <w:p w:rsidR="00033092" w:rsidRPr="00C31E6C" w:rsidRDefault="00033092" w:rsidP="00C31E6C">
      <w:pPr>
        <w:jc w:val="both"/>
        <w:rPr>
          <w:rFonts w:ascii="Arial" w:hAnsi="Arial" w:cs="Arial"/>
          <w:sz w:val="24"/>
          <w:szCs w:val="24"/>
        </w:rPr>
      </w:pPr>
      <w:r w:rsidRPr="00C31E6C">
        <w:rPr>
          <w:rStyle w:val="apple-converted-space"/>
          <w:rFonts w:ascii="Arial" w:hAnsi="Arial" w:cs="Arial"/>
          <w:sz w:val="24"/>
          <w:szCs w:val="24"/>
        </w:rPr>
        <w:br/>
        <w:t xml:space="preserve">           1. Принять </w:t>
      </w:r>
      <w:r w:rsidRPr="00C31E6C">
        <w:rPr>
          <w:rFonts w:ascii="Arial" w:hAnsi="Arial" w:cs="Arial"/>
          <w:sz w:val="24"/>
          <w:szCs w:val="24"/>
        </w:rPr>
        <w:t>муниципальный нормативный правовой акт «Положение об организации ритуальных услуг, погребении, похоронного дела и содержании кладбищ на территории муниципального образования Первокаменский сельсовет</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           2    Решение сельского Совета депутатов от  30.11.2006 года № 24 с изменениями  от 21.10.2011 № 9 отменить.</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           3. Настоящее решение вступает в силу со дня его   обнародования на информационном стенде Администрации Первокаменского   сельсовета .</w:t>
      </w:r>
    </w:p>
    <w:p w:rsidR="00033092" w:rsidRPr="00C31E6C" w:rsidRDefault="00033092" w:rsidP="00C31E6C">
      <w:pPr>
        <w:jc w:val="both"/>
        <w:rPr>
          <w:rStyle w:val="apple-converted-space"/>
          <w:rFonts w:ascii="Arial" w:hAnsi="Arial" w:cs="Arial"/>
          <w:sz w:val="24"/>
          <w:szCs w:val="24"/>
        </w:rPr>
      </w:pPr>
    </w:p>
    <w:p w:rsidR="00033092" w:rsidRPr="00C31E6C" w:rsidRDefault="00033092" w:rsidP="00C31E6C">
      <w:pPr>
        <w:jc w:val="both"/>
        <w:rPr>
          <w:rStyle w:val="apple-converted-space"/>
          <w:rFonts w:ascii="Arial" w:hAnsi="Arial" w:cs="Arial"/>
          <w:sz w:val="24"/>
          <w:szCs w:val="24"/>
        </w:rPr>
      </w:pPr>
      <w:r>
        <w:rPr>
          <w:rStyle w:val="apple-converted-space"/>
          <w:rFonts w:ascii="Arial" w:hAnsi="Arial" w:cs="Arial"/>
          <w:sz w:val="24"/>
          <w:szCs w:val="24"/>
        </w:rPr>
        <w:t>Глава</w:t>
      </w:r>
      <w:r w:rsidRPr="00C31E6C">
        <w:rPr>
          <w:rStyle w:val="apple-converted-space"/>
          <w:rFonts w:ascii="Arial" w:hAnsi="Arial" w:cs="Arial"/>
          <w:sz w:val="24"/>
          <w:szCs w:val="24"/>
        </w:rPr>
        <w:t xml:space="preserve">сельсовета                                             </w:t>
      </w:r>
      <w:r>
        <w:rPr>
          <w:rStyle w:val="apple-converted-space"/>
          <w:rFonts w:ascii="Arial" w:hAnsi="Arial" w:cs="Arial"/>
          <w:sz w:val="24"/>
          <w:szCs w:val="24"/>
        </w:rPr>
        <w:t xml:space="preserve">                         </w:t>
      </w:r>
      <w:r w:rsidRPr="00C31E6C">
        <w:rPr>
          <w:rStyle w:val="apple-converted-space"/>
          <w:rFonts w:ascii="Arial" w:hAnsi="Arial" w:cs="Arial"/>
          <w:sz w:val="24"/>
          <w:szCs w:val="24"/>
        </w:rPr>
        <w:t xml:space="preserve">                   А.А. Горбунов</w:t>
      </w:r>
    </w:p>
    <w:p w:rsidR="00033092" w:rsidRPr="00C31E6C" w:rsidRDefault="00033092" w:rsidP="00C31E6C">
      <w:pPr>
        <w:jc w:val="center"/>
        <w:rPr>
          <w:rStyle w:val="apple-converted-space"/>
          <w:rFonts w:ascii="Arial" w:hAnsi="Arial" w:cs="Arial"/>
          <w:sz w:val="24"/>
          <w:szCs w:val="24"/>
        </w:rPr>
      </w:pPr>
    </w:p>
    <w:p w:rsidR="00033092" w:rsidRPr="00C31E6C" w:rsidRDefault="00033092" w:rsidP="00C31E6C">
      <w:pPr>
        <w:jc w:val="center"/>
        <w:rPr>
          <w:rStyle w:val="apple-converted-space"/>
          <w:rFonts w:ascii="Arial" w:hAnsi="Arial" w:cs="Arial"/>
          <w:sz w:val="24"/>
          <w:szCs w:val="24"/>
        </w:rPr>
      </w:pPr>
    </w:p>
    <w:p w:rsidR="00033092" w:rsidRPr="00C31E6C" w:rsidRDefault="00033092" w:rsidP="00C31E6C">
      <w:pPr>
        <w:jc w:val="center"/>
        <w:rPr>
          <w:rStyle w:val="apple-converted-space"/>
          <w:rFonts w:ascii="Arial" w:hAnsi="Arial" w:cs="Arial"/>
          <w:sz w:val="24"/>
          <w:szCs w:val="24"/>
        </w:rPr>
      </w:pPr>
    </w:p>
    <w:p w:rsidR="00033092" w:rsidRPr="00C31E6C" w:rsidRDefault="00033092" w:rsidP="00C31E6C">
      <w:pPr>
        <w:jc w:val="center"/>
        <w:rPr>
          <w:rStyle w:val="apple-converted-space"/>
          <w:rFonts w:ascii="Arial" w:hAnsi="Arial" w:cs="Arial"/>
          <w:sz w:val="24"/>
          <w:szCs w:val="24"/>
        </w:rPr>
      </w:pPr>
    </w:p>
    <w:p w:rsidR="00033092" w:rsidRPr="00C31E6C" w:rsidRDefault="00033092" w:rsidP="00C31E6C">
      <w:pPr>
        <w:jc w:val="center"/>
        <w:rPr>
          <w:rStyle w:val="apple-converted-space"/>
          <w:rFonts w:ascii="Arial" w:hAnsi="Arial" w:cs="Arial"/>
          <w:sz w:val="24"/>
          <w:szCs w:val="24"/>
        </w:rPr>
      </w:pPr>
    </w:p>
    <w:p w:rsidR="00033092" w:rsidRPr="00C31E6C" w:rsidRDefault="00033092" w:rsidP="00C31E6C">
      <w:pPr>
        <w:jc w:val="center"/>
        <w:rPr>
          <w:rStyle w:val="apple-converted-space"/>
          <w:rFonts w:ascii="Arial" w:hAnsi="Arial" w:cs="Arial"/>
          <w:sz w:val="24"/>
          <w:szCs w:val="24"/>
        </w:rPr>
      </w:pPr>
    </w:p>
    <w:p w:rsidR="00033092" w:rsidRPr="00C31E6C" w:rsidRDefault="00033092" w:rsidP="00C31E6C">
      <w:pPr>
        <w:jc w:val="center"/>
        <w:rPr>
          <w:rStyle w:val="apple-converted-space"/>
          <w:rFonts w:ascii="Arial" w:hAnsi="Arial" w:cs="Arial"/>
          <w:sz w:val="24"/>
          <w:szCs w:val="24"/>
        </w:rPr>
      </w:pPr>
      <w:r w:rsidRPr="00C31E6C">
        <w:rPr>
          <w:rStyle w:val="apple-converted-space"/>
          <w:rFonts w:ascii="Arial" w:hAnsi="Arial" w:cs="Arial"/>
          <w:sz w:val="24"/>
          <w:szCs w:val="24"/>
        </w:rPr>
        <w:t xml:space="preserve">Положение </w:t>
      </w:r>
    </w:p>
    <w:p w:rsidR="00033092" w:rsidRPr="00C31E6C" w:rsidRDefault="00033092" w:rsidP="00C31E6C">
      <w:pPr>
        <w:jc w:val="center"/>
        <w:rPr>
          <w:rStyle w:val="apple-converted-space"/>
          <w:rFonts w:ascii="Arial" w:hAnsi="Arial" w:cs="Arial"/>
          <w:sz w:val="24"/>
          <w:szCs w:val="24"/>
        </w:rPr>
      </w:pPr>
      <w:r w:rsidRPr="00C31E6C">
        <w:rPr>
          <w:rStyle w:val="apple-converted-space"/>
          <w:rFonts w:ascii="Arial" w:hAnsi="Arial" w:cs="Arial"/>
          <w:sz w:val="24"/>
          <w:szCs w:val="24"/>
        </w:rPr>
        <w:t xml:space="preserve">об организации ритуальных услуг, погребения, похоронного дела и содержании кладбищ на территории муниципального образования </w:t>
      </w:r>
      <w:r w:rsidRPr="00C31E6C">
        <w:rPr>
          <w:rFonts w:ascii="Arial" w:hAnsi="Arial" w:cs="Arial"/>
          <w:bCs/>
          <w:sz w:val="24"/>
          <w:szCs w:val="24"/>
        </w:rPr>
        <w:t xml:space="preserve">Первокаменский </w:t>
      </w:r>
      <w:r w:rsidRPr="00C31E6C">
        <w:rPr>
          <w:rStyle w:val="apple-converted-space"/>
          <w:rFonts w:ascii="Arial" w:hAnsi="Arial" w:cs="Arial"/>
          <w:sz w:val="24"/>
          <w:szCs w:val="24"/>
        </w:rPr>
        <w:t xml:space="preserve"> сельсовет</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            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от12.01.1996г. № 8-ФЗ «О погребении и похоронном деле»,  иными нормативными правовыми актами, регулирующими организацию похоронного дела, устанавливает на территории сельского поселения </w:t>
      </w:r>
      <w:r w:rsidRPr="00C31E6C">
        <w:rPr>
          <w:rFonts w:ascii="Arial" w:hAnsi="Arial" w:cs="Arial"/>
          <w:bCs/>
          <w:sz w:val="24"/>
          <w:szCs w:val="24"/>
        </w:rPr>
        <w:t>Первокаменский</w:t>
      </w:r>
      <w:r w:rsidRPr="00C31E6C">
        <w:rPr>
          <w:rStyle w:val="apple-converted-space"/>
          <w:rFonts w:ascii="Arial" w:hAnsi="Arial" w:cs="Arial"/>
          <w:sz w:val="24"/>
          <w:szCs w:val="24"/>
        </w:rPr>
        <w:t xml:space="preserve"> принципы регулирования отношений, связанных с погребением умерших (погибших), определяет порядок организации похоронного дела, порядок предоставления ритуальных услуг и правила содержания мест погребения.</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1. Основные понятия, используемые в настоящем Положении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В целях настоящего Положения используются следующие понятия: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услуги по погребению</w:t>
      </w:r>
      <w:r w:rsidRPr="00C31E6C">
        <w:rPr>
          <w:rStyle w:val="apple-converted-space"/>
          <w:rFonts w:ascii="Arial" w:hAnsi="Arial" w:cs="Arial"/>
          <w:sz w:val="24"/>
          <w:szCs w:val="24"/>
        </w:rPr>
        <w:t> – 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места погребения</w:t>
      </w:r>
      <w:r w:rsidRPr="00C31E6C">
        <w:rPr>
          <w:rStyle w:val="apple-converted-space"/>
          <w:rFonts w:ascii="Arial" w:hAnsi="Arial" w:cs="Arial"/>
          <w:sz w:val="24"/>
          <w:szCs w:val="24"/>
        </w:rPr>
        <w:t>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иными зданиями и сооружениями, предназначенными для осуществления погребения умерших;</w:t>
      </w:r>
      <w:r w:rsidRPr="00C31E6C">
        <w:rPr>
          <w:rStyle w:val="apple-converted-space"/>
          <w:rFonts w:ascii="Arial" w:hAnsi="Arial" w:cs="Arial"/>
          <w:sz w:val="24"/>
          <w:szCs w:val="24"/>
        </w:rPr>
        <w:br/>
        <w:t>зона захоронения – основная функциональная часть территории кладбища, где осуществляется погребение, в том числе захоронение урн с прахом;</w:t>
      </w:r>
      <w:r w:rsidRPr="00C31E6C">
        <w:rPr>
          <w:rStyle w:val="apple-converted-space"/>
          <w:rFonts w:ascii="Arial" w:hAnsi="Arial" w:cs="Arial"/>
          <w:sz w:val="24"/>
          <w:szCs w:val="24"/>
        </w:rPr>
        <w:br/>
        <w:t>места захоронения – земельные участки, предоставляемые в зоне захоронения кладбища для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одиночные захоронения</w:t>
      </w:r>
      <w:r w:rsidRPr="00C31E6C">
        <w:rPr>
          <w:rStyle w:val="apple-converted-space"/>
          <w:rFonts w:ascii="Arial" w:hAnsi="Arial" w:cs="Arial"/>
          <w:sz w:val="24"/>
          <w:szCs w:val="24"/>
        </w:rPr>
        <w:t>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родственные захоронения</w:t>
      </w:r>
      <w:r w:rsidRPr="00C31E6C">
        <w:rPr>
          <w:rStyle w:val="apple-converted-space"/>
          <w:rFonts w:ascii="Arial" w:hAnsi="Arial" w:cs="Arial"/>
          <w:sz w:val="24"/>
          <w:szCs w:val="24"/>
        </w:rPr>
        <w:t>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уполномоченный орган местного самоуправления в сфере погребения и похоронного дела – Администрация </w:t>
      </w:r>
      <w:r w:rsidRPr="00C31E6C">
        <w:rPr>
          <w:rFonts w:ascii="Arial" w:hAnsi="Arial" w:cs="Arial"/>
          <w:bCs/>
          <w:sz w:val="24"/>
          <w:szCs w:val="24"/>
        </w:rPr>
        <w:t xml:space="preserve">Первокаменского </w:t>
      </w:r>
      <w:r w:rsidRPr="00C31E6C">
        <w:rPr>
          <w:rStyle w:val="apple-converted-space"/>
          <w:rFonts w:ascii="Arial" w:hAnsi="Arial" w:cs="Arial"/>
          <w:sz w:val="24"/>
          <w:szCs w:val="24"/>
        </w:rPr>
        <w:t xml:space="preserve"> сельсовета;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члены семьи</w:t>
      </w:r>
      <w:r w:rsidRPr="00C31E6C">
        <w:rPr>
          <w:rStyle w:val="apple-converted-space"/>
          <w:rFonts w:ascii="Arial" w:hAnsi="Arial" w:cs="Arial"/>
          <w:sz w:val="24"/>
          <w:szCs w:val="24"/>
        </w:rPr>
        <w:t> – лица, связанные родством (свойством), совместно проживающие и ведущие совместное хозяйство;</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специализированная служба по вопросам похоронного дела</w:t>
      </w:r>
      <w:r w:rsidRPr="00C31E6C">
        <w:rPr>
          <w:rStyle w:val="apple-converted-space"/>
          <w:rFonts w:ascii="Arial" w:hAnsi="Arial" w:cs="Arial"/>
          <w:sz w:val="24"/>
          <w:szCs w:val="24"/>
        </w:rPr>
        <w:t> – организация, определенная в соответствии с действующим законодательством, на которую возлагается обязанность по оказанию услуг по погребению умерших.</w:t>
      </w:r>
    </w:p>
    <w:p w:rsidR="00033092" w:rsidRPr="00C31E6C" w:rsidRDefault="00033092" w:rsidP="00C31E6C">
      <w:pPr>
        <w:rPr>
          <w:rStyle w:val="apple-converted-space"/>
          <w:rFonts w:ascii="Arial" w:hAnsi="Arial" w:cs="Arial"/>
          <w:sz w:val="24"/>
          <w:szCs w:val="24"/>
        </w:rPr>
      </w:pPr>
      <w:r w:rsidRPr="00C31E6C">
        <w:rPr>
          <w:rStyle w:val="apple-converted-space"/>
          <w:rFonts w:ascii="Arial" w:hAnsi="Arial" w:cs="Arial"/>
          <w:b/>
          <w:sz w:val="24"/>
          <w:szCs w:val="24"/>
        </w:rPr>
        <w:t>2. Право лица на достойное отношение к его телу после смерти</w:t>
      </w:r>
      <w:r w:rsidRPr="00C31E6C">
        <w:rPr>
          <w:rStyle w:val="apple-converted-space"/>
          <w:rFonts w:ascii="Arial" w:hAnsi="Arial" w:cs="Arial"/>
          <w:sz w:val="24"/>
          <w:szCs w:val="24"/>
        </w:rPr>
        <w:b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 согласии или несогласии быть подвергнутым паталого-анатомическому вскрытию;</w:t>
      </w:r>
      <w:r w:rsidRPr="00C31E6C">
        <w:rPr>
          <w:rStyle w:val="apple-converted-space"/>
          <w:rFonts w:ascii="Arial" w:hAnsi="Arial" w:cs="Arial"/>
          <w:sz w:val="24"/>
          <w:szCs w:val="24"/>
        </w:rPr>
        <w:br/>
        <w:t>- о согласии или несогласии на изъятие органов и (или) тканей из его тела;</w:t>
      </w:r>
      <w:r w:rsidRPr="00C31E6C">
        <w:rPr>
          <w:rStyle w:val="apple-converted-space"/>
          <w:rFonts w:ascii="Arial" w:hAnsi="Arial" w:cs="Arial"/>
          <w:sz w:val="24"/>
          <w:szCs w:val="24"/>
        </w:rPr>
        <w:br/>
        <w:t>- быть погребенным на том или ином месте, по тем или иным обычаям или традициям, рядом с теми или иными ранее умершими;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быть подвергнутым кремации;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 доверии исполнить свое волеизъявление тому или иному лицу.</w:t>
      </w:r>
      <w:r w:rsidRPr="00C31E6C">
        <w:rPr>
          <w:rStyle w:val="apple-converted-space"/>
          <w:rFonts w:ascii="Arial" w:hAnsi="Arial" w:cs="Arial"/>
          <w:sz w:val="24"/>
          <w:szCs w:val="24"/>
        </w:rPr>
        <w:b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2.3. В случае отсутствия волеизъявления умершего, право на разрешение действий, указанных в пункте 2.1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3. Исполнители волеизъявления умершего</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3.2.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3.3.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4. Исполнение волеизъявления умершего о погребении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4.1. На территории муниципального поселения «</w:t>
      </w:r>
      <w:r w:rsidRPr="00C31E6C">
        <w:rPr>
          <w:rFonts w:ascii="Arial" w:hAnsi="Arial" w:cs="Arial"/>
          <w:bCs/>
          <w:sz w:val="24"/>
          <w:szCs w:val="24"/>
        </w:rPr>
        <w:t>Первокаменское</w:t>
      </w:r>
      <w:r w:rsidRPr="00C31E6C">
        <w:rPr>
          <w:rStyle w:val="apple-converted-space"/>
          <w:rFonts w:ascii="Arial" w:hAnsi="Arial" w:cs="Arial"/>
          <w:sz w:val="24"/>
          <w:szCs w:val="24"/>
        </w:rPr>
        <w:t>» каждому человеку после его смерти гарантируется погребение с учетом его волеизъявления.</w:t>
      </w:r>
      <w:r w:rsidRPr="00C31E6C">
        <w:rPr>
          <w:rStyle w:val="apple-converted-space"/>
          <w:rFonts w:ascii="Arial" w:hAnsi="Arial" w:cs="Arial"/>
          <w:sz w:val="24"/>
          <w:szCs w:val="24"/>
        </w:rPr>
        <w:br/>
        <w:t xml:space="preserve">4.2. Гражданам Российской Федерации, постоянно проживающим на территории </w:t>
      </w:r>
      <w:r w:rsidRPr="00C31E6C">
        <w:rPr>
          <w:rFonts w:ascii="Arial" w:hAnsi="Arial" w:cs="Arial"/>
          <w:bCs/>
          <w:sz w:val="24"/>
          <w:szCs w:val="24"/>
        </w:rPr>
        <w:t>Первокаменского</w:t>
      </w:r>
      <w:r w:rsidRPr="00C31E6C">
        <w:rPr>
          <w:rStyle w:val="apple-converted-space"/>
          <w:rFonts w:ascii="Arial" w:hAnsi="Arial" w:cs="Arial"/>
          <w:sz w:val="24"/>
          <w:szCs w:val="24"/>
        </w:rPr>
        <w:t xml:space="preserve"> сельсовета, гарантируется бесплатное предоставление участка земли на одном из общественных кладбищ с учетом волеизъявления умершего о погребении его тела (останков) или праха.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4.3.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w:t>
      </w:r>
      <w:r w:rsidRPr="00C31E6C">
        <w:rPr>
          <w:rFonts w:ascii="Arial" w:hAnsi="Arial" w:cs="Arial"/>
          <w:bCs/>
          <w:sz w:val="24"/>
          <w:szCs w:val="24"/>
        </w:rPr>
        <w:t>Первокаменского</w:t>
      </w:r>
      <w:r w:rsidRPr="00C31E6C">
        <w:rPr>
          <w:rStyle w:val="apple-converted-space"/>
          <w:rFonts w:ascii="Arial" w:hAnsi="Arial" w:cs="Arial"/>
          <w:sz w:val="24"/>
          <w:szCs w:val="24"/>
        </w:rPr>
        <w:t xml:space="preserve"> сельсовета с учетом места смерти, наличия на указанном месте погребения свободного участка земли, а также с учетом заслуг умершего.</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5. Гарантии при осуществлении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Супругу, близким родственника, иным родственникам, законному представителю умершего или иному лицу, взявшему на себя обязанность осуществить погребение умершего, гарантируется;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sz w:val="24"/>
          <w:szCs w:val="24"/>
        </w:rPr>
        <w:t xml:space="preserve"> </w:t>
      </w:r>
      <w:r w:rsidRPr="00C31E6C">
        <w:rPr>
          <w:rStyle w:val="apple-converted-space"/>
          <w:rFonts w:ascii="Arial" w:hAnsi="Arial" w:cs="Arial"/>
          <w:b/>
          <w:sz w:val="24"/>
          <w:szCs w:val="24"/>
        </w:rPr>
        <w:t>6. Гарантированный перечень услуг по погребению</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следующего перечня услуг по погребению:</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6.1.1. оформление документов, необходимых для погребения (медицинского свидетельства о смерти, свидетельства о смерти и справки о смерти, выдаваемых в органах записи актов гражданского состояния (ЗАГС);</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6.1.2. предоставление и доставка в один адрес гроба и других предметов, необходимых для погребения, включая погрузо-разгрузочные работы;</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6.1.3. 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6.1.4. погребение :</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копка могилы для погребения и оказание комплекса услуг по погребению (в том числе захоронение урны с прахом);</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предоставление и установка похоронного ритуального регистрационного знака с надписью (фамилия, имя, отчество умершего: даты рождения и смерти).</w:t>
      </w:r>
      <w:r w:rsidRPr="00C31E6C">
        <w:rPr>
          <w:rStyle w:val="apple-converted-space"/>
          <w:rFonts w:ascii="Arial" w:hAnsi="Arial" w:cs="Arial"/>
          <w:sz w:val="24"/>
          <w:szCs w:val="24"/>
        </w:rPr>
        <w:br/>
        <w:t xml:space="preserve">6.2. Стоимость услуг, предоставляемых согласно гарантированному перечню услуг по погребению, (за исключением указанных в пункте 6.1.1.) утверждается сельским Советом депутатов  по согласованию с соответствующими отделениями Пенсионного фонда Российской Федерации и Фонда социального страхования Российской Федерации  </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6.3. Стоимость услуг, предоставляемых согласно гарантированному перечню услуг по погребению умерших, не работавших и не являющихся пенсионерами,  возмещается специализированной службе по вопросам похоронного дела за счет средств федерального бюджета  в соответствии с законодательством РФ.</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6.4.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7. Критерии качества предоставляемых услуг по погребению</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7.1.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r w:rsidRPr="00C31E6C">
        <w:rPr>
          <w:rStyle w:val="apple-converted-space"/>
          <w:rFonts w:ascii="Arial" w:hAnsi="Arial" w:cs="Arial"/>
          <w:sz w:val="24"/>
          <w:szCs w:val="24"/>
        </w:rPr>
        <w:br/>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r w:rsidRPr="00C31E6C">
        <w:rPr>
          <w:rStyle w:val="apple-converted-space"/>
          <w:rFonts w:ascii="Arial" w:hAnsi="Arial" w:cs="Arial"/>
          <w:sz w:val="24"/>
          <w:szCs w:val="24"/>
        </w:rPr>
        <w:b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r w:rsidRPr="00C31E6C">
        <w:rPr>
          <w:rStyle w:val="apple-converted-space"/>
          <w:rFonts w:ascii="Arial" w:hAnsi="Arial" w:cs="Arial"/>
          <w:sz w:val="24"/>
          <w:szCs w:val="24"/>
        </w:rPr>
        <w:br/>
        <w:t>- предоставление деревянного гроба, обитого снаружи и внутри тканью;</w:t>
      </w:r>
      <w:r w:rsidRPr="00C31E6C">
        <w:rPr>
          <w:rStyle w:val="apple-converted-space"/>
          <w:rFonts w:ascii="Arial" w:hAnsi="Arial" w:cs="Arial"/>
          <w:sz w:val="24"/>
          <w:szCs w:val="24"/>
        </w:rPr>
        <w:br/>
        <w:t>- установка ритуального регистрационного знака с надписью (Ф.И.О. погребенного, год рождения, год смерти);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br/>
        <w:t>8. Градостроительные, санитарные и экологические требования к размещению мест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8.1.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8.2. При нарушении санитарных и экологических требований к содержанию места погребения органы местного самоуправления сельского поселения </w:t>
      </w:r>
      <w:r w:rsidRPr="00C31E6C">
        <w:rPr>
          <w:rFonts w:ascii="Arial" w:hAnsi="Arial" w:cs="Arial"/>
          <w:bCs/>
          <w:sz w:val="24"/>
          <w:szCs w:val="24"/>
        </w:rPr>
        <w:t xml:space="preserve">Первокаменское </w:t>
      </w:r>
      <w:r w:rsidRPr="00C31E6C">
        <w:rPr>
          <w:rStyle w:val="apple-converted-space"/>
          <w:rFonts w:ascii="Arial" w:hAnsi="Arial" w:cs="Arial"/>
          <w:sz w:val="24"/>
          <w:szCs w:val="24"/>
        </w:rPr>
        <w:t>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8.3.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8.4. На общественных кладбищах погребение может осуществляться с учетом вероисповедальных, воинских и иных обычаев и традиций.</w:t>
      </w:r>
      <w:r w:rsidRPr="00C31E6C">
        <w:rPr>
          <w:rStyle w:val="apple-converted-space"/>
          <w:rFonts w:ascii="Arial" w:hAnsi="Arial" w:cs="Arial"/>
          <w:sz w:val="24"/>
          <w:szCs w:val="24"/>
        </w:rPr>
        <w:br/>
        <w:t xml:space="preserve">8.5. На территории общественных кладбищ в целях увековечивания памяти умерших граждан, имеющих заслуги перед Российской Федерацией, сельским поселением </w:t>
      </w:r>
      <w:r w:rsidRPr="00C31E6C">
        <w:rPr>
          <w:rFonts w:ascii="Arial" w:hAnsi="Arial" w:cs="Arial"/>
          <w:bCs/>
          <w:sz w:val="24"/>
          <w:szCs w:val="24"/>
        </w:rPr>
        <w:t>Первокаменское</w:t>
      </w:r>
      <w:r w:rsidRPr="00C31E6C">
        <w:rPr>
          <w:rStyle w:val="apple-converted-space"/>
          <w:rFonts w:ascii="Arial" w:hAnsi="Arial" w:cs="Arial"/>
          <w:sz w:val="24"/>
          <w:szCs w:val="24"/>
        </w:rPr>
        <w:t xml:space="preserve"> , могут быть предусмотрены на основании решения уполномоченного органа в сфере погребения и похоронного дела обособленные земельные участки (зоны) для почетных захоронений.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b/>
          <w:sz w:val="24"/>
          <w:szCs w:val="24"/>
        </w:rPr>
        <w:t xml:space="preserve">9. </w:t>
      </w:r>
      <w:r w:rsidRPr="00C31E6C">
        <w:rPr>
          <w:rStyle w:val="apple-converted-space"/>
          <w:rFonts w:ascii="Arial" w:hAnsi="Arial" w:cs="Arial"/>
          <w:sz w:val="24"/>
          <w:szCs w:val="24"/>
        </w:rPr>
        <w:t>Социальное пособие на погребение. Единовременная материальная помощь</w:t>
      </w:r>
      <w:r w:rsidRPr="00C31E6C">
        <w:rPr>
          <w:rStyle w:val="apple-converted-space"/>
          <w:rFonts w:ascii="Arial" w:hAnsi="Arial" w:cs="Arial"/>
          <w:sz w:val="24"/>
          <w:szCs w:val="24"/>
        </w:rPr>
        <w:br/>
        <w:t>9.1.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Порядок назначения и выплаты социального пособия на погребение, финансирования расходов, предусмотренных на указанные цели, устанавливаются Правительством  РФ.</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10. Гарантии погребения умерших (погибших), не имеющих супруга, близких родственников, иных родственников либо законного представителя</w:t>
      </w:r>
      <w:r w:rsidRPr="00C31E6C">
        <w:rPr>
          <w:rStyle w:val="apple-converted-space"/>
          <w:rFonts w:ascii="Arial" w:hAnsi="Arial" w:cs="Arial"/>
          <w:sz w:val="24"/>
          <w:szCs w:val="24"/>
        </w:rPr>
        <w:br/>
        <w:t>10.1. Погребение умерших, не имеющих супруга, близких родственников, иных родственников либо законного представителя умершего или иному лицу, взявшему на себя обязанность осуществить погребение умершего, в соответствии с перечнем услуг по погребению, включающим:</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оформление документов, необходимых для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облачение тела;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предоставление гроба;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перевозку умершего на кладбище (в крематорий);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10.2. 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Администрацией </w:t>
      </w:r>
      <w:r w:rsidRPr="00C31E6C">
        <w:rPr>
          <w:rFonts w:ascii="Arial" w:hAnsi="Arial" w:cs="Arial"/>
          <w:bCs/>
          <w:sz w:val="24"/>
          <w:szCs w:val="24"/>
        </w:rPr>
        <w:t>Первокаменского</w:t>
      </w:r>
      <w:r w:rsidRPr="00C31E6C">
        <w:rPr>
          <w:rStyle w:val="apple-converted-space"/>
          <w:rFonts w:ascii="Arial" w:hAnsi="Arial" w:cs="Arial"/>
          <w:sz w:val="24"/>
          <w:szCs w:val="24"/>
        </w:rPr>
        <w:t xml:space="preserve"> сельсовета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 включающим:</w:t>
      </w:r>
      <w:r w:rsidRPr="00C31E6C">
        <w:rPr>
          <w:rStyle w:val="apple-converted-space"/>
          <w:rFonts w:ascii="Arial" w:hAnsi="Arial" w:cs="Arial"/>
          <w:sz w:val="24"/>
          <w:szCs w:val="24"/>
        </w:rPr>
        <w:br/>
        <w:t>- оформление документов, необходимых для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облачение тела;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предоставление гроба;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перевозку умершего на кладбище (в крематорий);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10.3. Погребение умерших (погибших), не имеющих супруга, близких родственников, иных родственников либо законного представителя умершего, находящихся в моргах медицинских учреждений, осуществляется в следующем порядке:</w:t>
      </w:r>
      <w:r w:rsidRPr="00C31E6C">
        <w:rPr>
          <w:rStyle w:val="apple-converted-space"/>
          <w:rFonts w:ascii="Arial" w:hAnsi="Arial" w:cs="Arial"/>
          <w:sz w:val="24"/>
          <w:szCs w:val="24"/>
        </w:rPr>
        <w:br/>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Администрацию сельсовета.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Медицинское учреждение обеспечивает обмывку, облачение тела, укладку его в гроб и выдачу гроба с телом для погребения лицу взявшего на себя погребение умершего;</w:t>
      </w:r>
      <w:r w:rsidRPr="00C31E6C">
        <w:rPr>
          <w:rStyle w:val="apple-converted-space"/>
          <w:rFonts w:ascii="Arial" w:hAnsi="Arial" w:cs="Arial"/>
          <w:sz w:val="24"/>
          <w:szCs w:val="24"/>
        </w:rPr>
        <w:br/>
        <w:t>- Специализированная служба,  взявшая на себя погребение,  доставляет гроб и облачение в морг медицинского учреждения, осуществляет перевозку гроба с телом из морга на кладбище и погребение.</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10.4. Стоимость услуг по погребению лиц, указанных в п.10.1. настоящего Положения, определяется </w:t>
      </w:r>
      <w:r w:rsidRPr="00C31E6C">
        <w:rPr>
          <w:rFonts w:ascii="Arial" w:hAnsi="Arial" w:cs="Arial"/>
          <w:bCs/>
          <w:sz w:val="24"/>
          <w:szCs w:val="24"/>
        </w:rPr>
        <w:t>Первокаменским</w:t>
      </w:r>
      <w:r w:rsidRPr="00C31E6C">
        <w:rPr>
          <w:rStyle w:val="apple-converted-space"/>
          <w:rFonts w:ascii="Arial" w:hAnsi="Arial" w:cs="Arial"/>
          <w:sz w:val="24"/>
          <w:szCs w:val="24"/>
        </w:rPr>
        <w:t xml:space="preserve"> сельским Советом депутатов  и возмещается специализированной службе по вопросам похоронного дела в порядке, установленном пунктами 6.2. и 6.3. настоящего Положения.</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11. Организация похоронного дела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11.1. Организация похоронного дела на территории сельского поселения </w:t>
      </w:r>
      <w:r w:rsidRPr="00C31E6C">
        <w:rPr>
          <w:rFonts w:ascii="Arial" w:hAnsi="Arial" w:cs="Arial"/>
          <w:bCs/>
          <w:sz w:val="24"/>
          <w:szCs w:val="24"/>
        </w:rPr>
        <w:t xml:space="preserve">Первокаменское </w:t>
      </w:r>
      <w:r w:rsidRPr="00C31E6C">
        <w:rPr>
          <w:rStyle w:val="apple-converted-space"/>
          <w:rFonts w:ascii="Arial" w:hAnsi="Arial" w:cs="Arial"/>
          <w:sz w:val="24"/>
          <w:szCs w:val="24"/>
        </w:rPr>
        <w:t xml:space="preserve">осуществляется органами местного самоуправления сельского поселения </w:t>
      </w:r>
      <w:r w:rsidRPr="00C31E6C">
        <w:rPr>
          <w:rFonts w:ascii="Arial" w:hAnsi="Arial" w:cs="Arial"/>
          <w:bCs/>
          <w:sz w:val="24"/>
          <w:szCs w:val="24"/>
        </w:rPr>
        <w:t xml:space="preserve"> Первокаменское.</w:t>
      </w:r>
      <w:r w:rsidRPr="00C31E6C">
        <w:rPr>
          <w:rStyle w:val="apple-converted-space"/>
          <w:rFonts w:ascii="Arial" w:hAnsi="Arial" w:cs="Arial"/>
          <w:sz w:val="24"/>
          <w:szCs w:val="24"/>
        </w:rPr>
        <w:t xml:space="preserve"> Погребение умершего и оказание услуг по погребению осуществляются специализированной службой по вопросам похоронного дела.</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12. Создание и организация места погребения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12.1. Решение о создании места погребения принимается Администрацией сельского поселения Первокаменское                                                                                                                                                       12.2. Погребение умерших (погибших) на территории сельского поселения </w:t>
      </w:r>
      <w:r w:rsidRPr="00C31E6C">
        <w:rPr>
          <w:rFonts w:ascii="Arial" w:hAnsi="Arial" w:cs="Arial"/>
          <w:bCs/>
          <w:sz w:val="24"/>
          <w:szCs w:val="24"/>
        </w:rPr>
        <w:t xml:space="preserve">Первокаменское </w:t>
      </w:r>
      <w:r w:rsidRPr="00C31E6C">
        <w:rPr>
          <w:rStyle w:val="apple-converted-space"/>
          <w:rFonts w:ascii="Arial" w:hAnsi="Arial" w:cs="Arial"/>
          <w:sz w:val="24"/>
          <w:szCs w:val="24"/>
        </w:rPr>
        <w:t>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12.3. Создаваемые, а также существующие места погребения не подлежат сносу и могут быть перенесены только по разрешению Администрации сельского поселения </w:t>
      </w:r>
      <w:r w:rsidRPr="00C31E6C">
        <w:rPr>
          <w:rFonts w:ascii="Arial" w:hAnsi="Arial" w:cs="Arial"/>
          <w:bCs/>
          <w:sz w:val="24"/>
          <w:szCs w:val="24"/>
        </w:rPr>
        <w:t xml:space="preserve"> Первокаменское</w:t>
      </w:r>
      <w:r w:rsidRPr="00C31E6C">
        <w:rPr>
          <w:rStyle w:val="apple-converted-space"/>
          <w:rFonts w:ascii="Arial" w:hAnsi="Arial" w:cs="Arial"/>
          <w:sz w:val="24"/>
          <w:szCs w:val="24"/>
        </w:rPr>
        <w:t xml:space="preserve"> в случае угрозы постоянных затоплений и других стихийных бедствий.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12.4. Кладбища, расположенные на территории сельского поселения </w:t>
      </w:r>
      <w:r w:rsidRPr="00C31E6C">
        <w:rPr>
          <w:rFonts w:ascii="Arial" w:hAnsi="Arial" w:cs="Arial"/>
          <w:bCs/>
          <w:sz w:val="24"/>
          <w:szCs w:val="24"/>
        </w:rPr>
        <w:t xml:space="preserve"> Первокаменское,</w:t>
      </w:r>
      <w:r w:rsidRPr="00C31E6C">
        <w:rPr>
          <w:rStyle w:val="apple-converted-space"/>
          <w:rFonts w:ascii="Arial" w:hAnsi="Arial" w:cs="Arial"/>
          <w:sz w:val="24"/>
          <w:szCs w:val="24"/>
        </w:rPr>
        <w:t xml:space="preserve"> являются муниципальной собственностью. Содержание и эксплуатация кладбищ осуществляются Администрацией</w:t>
      </w:r>
      <w:r w:rsidRPr="00C31E6C">
        <w:rPr>
          <w:rFonts w:ascii="Arial" w:hAnsi="Arial" w:cs="Arial"/>
          <w:bCs/>
          <w:sz w:val="24"/>
          <w:szCs w:val="24"/>
        </w:rPr>
        <w:t xml:space="preserve"> Первокаменского</w:t>
      </w:r>
      <w:r w:rsidRPr="00C31E6C">
        <w:rPr>
          <w:rStyle w:val="apple-converted-space"/>
          <w:rFonts w:ascii="Arial" w:hAnsi="Arial" w:cs="Arial"/>
          <w:sz w:val="24"/>
          <w:szCs w:val="24"/>
        </w:rPr>
        <w:t xml:space="preserve">  сельсовета.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12.5. Погребение умерших осуществляется ежедневно с 12.00 до 17.00. в том числе в выходные и праздничные дни.                                                                                                                                                 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12.6.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супруга, близких родственников, иных родственников либо законного представителя умершего. </w:t>
      </w:r>
      <w:r w:rsidRPr="00C31E6C">
        <w:rPr>
          <w:rStyle w:val="apple-converted-space"/>
          <w:rFonts w:ascii="Arial" w:hAnsi="Arial" w:cs="Arial"/>
          <w:sz w:val="24"/>
          <w:szCs w:val="24"/>
        </w:rPr>
        <w:br/>
        <w:t>12.7.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краевого, местного бюджетов, а также иных захоронений и памятников, находящихся под охраной государства, возлагается на Администрацию сельсовета.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12.8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r w:rsidRPr="00C31E6C">
        <w:rPr>
          <w:rStyle w:val="apple-converted-space"/>
          <w:rFonts w:ascii="Arial" w:hAnsi="Arial" w:cs="Arial"/>
          <w:sz w:val="24"/>
          <w:szCs w:val="24"/>
        </w:rPr>
        <w:br/>
        <w:t>12.9.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течение двадцати пяти  лет, захоронение (могила) признается бесхозным в порядке, установленном Администрацией сельского поселения</w:t>
      </w:r>
      <w:r w:rsidRPr="00C31E6C">
        <w:rPr>
          <w:rFonts w:ascii="Arial" w:hAnsi="Arial" w:cs="Arial"/>
          <w:bCs/>
          <w:sz w:val="24"/>
          <w:szCs w:val="24"/>
        </w:rPr>
        <w:t xml:space="preserve"> Первокаменское</w:t>
      </w:r>
      <w:r w:rsidRPr="00C31E6C">
        <w:rPr>
          <w:rStyle w:val="apple-converted-space"/>
          <w:rFonts w:ascii="Arial" w:hAnsi="Arial" w:cs="Arial"/>
          <w:sz w:val="24"/>
          <w:szCs w:val="24"/>
        </w:rPr>
        <w:t xml:space="preserve"> .</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12.10. Погребение на захоронениях (в могилах), признанных бесхозными, осуществляется на общих основаниях.</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12.11. Каждое захоронение регистрируется в книге регистрации захоронений.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12.12. Книга регистрации захоронений является документом строгой отчетности и относится к делам с постоянным сроком хранения. Книгу регистрации захоронений ведет Администрация сельсовета.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12.13. Эксгумация останков умерших производится в соответствии с требованиями, установленными законодательством Российской Федерации.</w:t>
      </w:r>
      <w:r w:rsidRPr="00C31E6C">
        <w:rPr>
          <w:rStyle w:val="apple-converted-space"/>
          <w:rFonts w:ascii="Arial" w:hAnsi="Arial" w:cs="Arial"/>
          <w:sz w:val="24"/>
          <w:szCs w:val="24"/>
        </w:rPr>
        <w:br/>
        <w:t xml:space="preserve">12.14. Транспортировка тел (останков) умерших за пределы сельского поселения </w:t>
      </w:r>
      <w:r w:rsidRPr="00C31E6C">
        <w:rPr>
          <w:rFonts w:ascii="Arial" w:hAnsi="Arial" w:cs="Arial"/>
          <w:bCs/>
          <w:sz w:val="24"/>
          <w:szCs w:val="24"/>
        </w:rPr>
        <w:t>Первокаменское</w:t>
      </w:r>
      <w:r w:rsidRPr="00C31E6C">
        <w:rPr>
          <w:rStyle w:val="apple-converted-space"/>
          <w:rFonts w:ascii="Arial" w:hAnsi="Arial" w:cs="Arial"/>
          <w:sz w:val="24"/>
          <w:szCs w:val="24"/>
        </w:rPr>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r w:rsidRPr="00C31E6C">
        <w:rPr>
          <w:rStyle w:val="apple-converted-space"/>
          <w:rFonts w:ascii="Arial" w:hAnsi="Arial" w:cs="Arial"/>
          <w:sz w:val="24"/>
          <w:szCs w:val="24"/>
        </w:rPr>
        <w:br/>
        <w:t>12.15. Осквернение и уничтожение мест погребения влечет ответственность, предусмотренную законодательством Российской Федерации.</w:t>
      </w:r>
      <w:r w:rsidRPr="00C31E6C">
        <w:rPr>
          <w:rStyle w:val="apple-converted-space"/>
          <w:rFonts w:ascii="Arial" w:hAnsi="Arial" w:cs="Arial"/>
          <w:sz w:val="24"/>
          <w:szCs w:val="24"/>
        </w:rPr>
        <w:br/>
      </w:r>
      <w:r w:rsidRPr="00C31E6C">
        <w:rPr>
          <w:rStyle w:val="apple-converted-space"/>
          <w:rFonts w:ascii="Arial" w:hAnsi="Arial" w:cs="Arial"/>
          <w:sz w:val="24"/>
          <w:szCs w:val="24"/>
        </w:rPr>
        <w:br/>
      </w:r>
      <w:r w:rsidRPr="00C31E6C">
        <w:rPr>
          <w:rStyle w:val="apple-converted-space"/>
          <w:rFonts w:ascii="Arial" w:hAnsi="Arial" w:cs="Arial"/>
          <w:b/>
          <w:sz w:val="24"/>
          <w:szCs w:val="24"/>
        </w:rPr>
        <w:t>13. Порядок оформления захоронения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13.1. Прием заказов на погребение производится специализированной службой либо Администрацией </w:t>
      </w:r>
      <w:r w:rsidRPr="00C31E6C">
        <w:rPr>
          <w:rFonts w:ascii="Arial" w:hAnsi="Arial" w:cs="Arial"/>
          <w:bCs/>
          <w:sz w:val="24"/>
          <w:szCs w:val="24"/>
        </w:rPr>
        <w:t xml:space="preserve"> Первокаменского</w:t>
      </w:r>
      <w:r w:rsidRPr="00C31E6C">
        <w:rPr>
          <w:rStyle w:val="apple-converted-space"/>
          <w:rFonts w:ascii="Arial" w:hAnsi="Arial" w:cs="Arial"/>
          <w:sz w:val="24"/>
          <w:szCs w:val="24"/>
        </w:rPr>
        <w:t xml:space="preserve">  сельсовета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13.2. Оформление заказа на погребение умершего (погибшего) производится при наличии у лица, взявшего на себя обязанность осуществить погребение умершего:</w:t>
      </w:r>
      <w:r w:rsidRPr="00C31E6C">
        <w:rPr>
          <w:rStyle w:val="apple-converted-space"/>
          <w:rFonts w:ascii="Arial" w:hAnsi="Arial" w:cs="Arial"/>
          <w:sz w:val="24"/>
          <w:szCs w:val="24"/>
        </w:rPr>
        <w:br/>
        <w:t>- подлинного гербового свидетельства о смерти умершего (погибшего);</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документа, удостоверяющего личность, либо гарантийного письма и доверенности, если обязанность по организации похорон возложена на юридическое лицо.</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14. Порядок установки надмогильных сооружений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14.1. Работы на кладбищах, связанные с установкой, демонтажем, ремонтом или заменой надмогильных сооружений, производятся супругом, ближайшими родственниками или лицом взявшего на себя обязанность осуществить погребение умершего </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14.2. Надмогильные сооружения устанавливаются только в пределах отведенного земельного участка для захоронения.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14.3.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 Администрацией сельсовета.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14.4. Надмогильные сооружения, установленные за пределами отведенного земельного участка , подлежат снятию после предупреждения лица,  которое произвело установку данного сооружения, так же может производится работниками сельсовета,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14.5. Установленные гражданами (организациями) надмогильные сооружения являются их собственностью.</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14.6. Надписи на надмогильных сооружениях должны соответствовать сведениям о действительно захороненных в данном месте умерших.</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14.7. Установленные памятники и надмогильные сооружения не регистрируются.</w:t>
      </w:r>
    </w:p>
    <w:p w:rsidR="00033092" w:rsidRPr="00C31E6C" w:rsidRDefault="00033092" w:rsidP="00C31E6C">
      <w:pPr>
        <w:jc w:val="both"/>
        <w:rPr>
          <w:rStyle w:val="apple-converted-space"/>
          <w:rFonts w:ascii="Arial" w:hAnsi="Arial" w:cs="Arial"/>
          <w:i/>
          <w:sz w:val="24"/>
          <w:szCs w:val="24"/>
        </w:rPr>
      </w:pPr>
      <w:r w:rsidRPr="00C31E6C">
        <w:rPr>
          <w:rStyle w:val="apple-converted-space"/>
          <w:rFonts w:ascii="Arial" w:hAnsi="Arial" w:cs="Arial"/>
          <w:i/>
          <w:sz w:val="24"/>
          <w:szCs w:val="24"/>
        </w:rPr>
        <w:t>15. Правила посещения кладбищ</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15.1. Кладбища открыты для посещений ежедневно:</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с 1 мая по 30 сентября – с 8.00 до 18.00;</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с 1 октября по 30 апреля – с 9.00 до 16.00.</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15.2. На территории кладбищ посетители должны соблюдать общественный порядок и тишину.</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15.3. На территории кладбищ запрещается: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выгул собак, выпас домашних животных, ловля птиц;</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разведение костров, добыча песка и глины, резка дерна;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нахождение на территории кладбища после закрытия;</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раскопка грунта, складирование запасов строительных и других материалов;</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повреждение зеленых насаждений, цветов;</w:t>
      </w:r>
      <w:r w:rsidRPr="00C31E6C">
        <w:rPr>
          <w:rStyle w:val="apple-converted-space"/>
          <w:rFonts w:ascii="Arial" w:hAnsi="Arial" w:cs="Arial"/>
          <w:sz w:val="24"/>
          <w:szCs w:val="24"/>
        </w:rPr>
        <w:br/>
        <w:t>- проезд на автомобилях, мотоциклах, велосипедах и других средствах передвижения;</w:t>
      </w:r>
      <w:r w:rsidRPr="00C31E6C">
        <w:rPr>
          <w:rStyle w:val="apple-converted-space"/>
          <w:rFonts w:ascii="Arial" w:hAnsi="Arial" w:cs="Arial"/>
          <w:sz w:val="24"/>
          <w:szCs w:val="24"/>
        </w:rPr>
        <w:br/>
        <w:t>- свалка мусора вне контейнерных площадок.</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15.4. Граждане, осуществившие захоронение, обязаны содержать надмогильные сооружения в надлежащем состоянии.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15.5. Торговля цветами, материалами для благоустройства мест захоронения осуществляется в местах, отведенных для этих целей Администрацией сельсовета.</w:t>
      </w:r>
    </w:p>
    <w:p w:rsidR="00033092" w:rsidRPr="00C31E6C" w:rsidRDefault="00033092" w:rsidP="00C31E6C">
      <w:pPr>
        <w:jc w:val="both"/>
        <w:rPr>
          <w:rStyle w:val="apple-converted-space"/>
          <w:rFonts w:ascii="Arial" w:hAnsi="Arial" w:cs="Arial"/>
          <w:b/>
          <w:sz w:val="24"/>
          <w:szCs w:val="24"/>
        </w:rPr>
      </w:pPr>
      <w:r w:rsidRPr="00C31E6C">
        <w:rPr>
          <w:rStyle w:val="apple-converted-space"/>
          <w:rFonts w:ascii="Arial" w:hAnsi="Arial" w:cs="Arial"/>
          <w:b/>
          <w:sz w:val="24"/>
          <w:szCs w:val="24"/>
        </w:rPr>
        <w:t xml:space="preserve">16. </w:t>
      </w:r>
      <w:r w:rsidRPr="00C31E6C">
        <w:rPr>
          <w:rStyle w:val="apple-converted-space"/>
          <w:rFonts w:ascii="Arial" w:hAnsi="Arial" w:cs="Arial"/>
          <w:sz w:val="24"/>
          <w:szCs w:val="24"/>
        </w:rPr>
        <w:t>Обязанности организации, управляющей  кладбищем</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16.1. Организация, управляющая кладбищем, обязана обеспечивать:</w:t>
      </w:r>
      <w:r w:rsidRPr="00C31E6C">
        <w:rPr>
          <w:rStyle w:val="apple-converted-space"/>
          <w:rFonts w:ascii="Arial" w:hAnsi="Arial" w:cs="Arial"/>
          <w:sz w:val="24"/>
          <w:szCs w:val="24"/>
        </w:rPr>
        <w:br/>
        <w:t>- содержание, эксплуатацию, благоустройство, реконструкцию, текущий и капитальный ремонт кладбища;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охрану кладбища;</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xml:space="preserve">- предоставление при устном обращении  супруга, близких родственников, лица  взявшего на себя обязанность осуществить погребение умершего мест захоронения </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 осуществление иных функций, установленных федеральными законами и иными нормативными правовыми актами Алтайского края, правовыми актами органов местного самоуправления сельского поселения</w:t>
      </w:r>
      <w:r w:rsidRPr="00C31E6C">
        <w:rPr>
          <w:rFonts w:ascii="Arial" w:hAnsi="Arial" w:cs="Arial"/>
          <w:bCs/>
          <w:sz w:val="24"/>
          <w:szCs w:val="24"/>
        </w:rPr>
        <w:t xml:space="preserve"> Первокаменское</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-соблюдение правил пожарной безопасности.</w:t>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br/>
      </w:r>
    </w:p>
    <w:p w:rsidR="00033092" w:rsidRPr="00C31E6C" w:rsidRDefault="00033092" w:rsidP="00C31E6C">
      <w:pPr>
        <w:jc w:val="both"/>
        <w:rPr>
          <w:rStyle w:val="apple-converted-space"/>
          <w:rFonts w:ascii="Arial" w:hAnsi="Arial" w:cs="Arial"/>
          <w:sz w:val="24"/>
          <w:szCs w:val="24"/>
        </w:rPr>
      </w:pPr>
      <w:r w:rsidRPr="00C31E6C">
        <w:rPr>
          <w:rStyle w:val="apple-converted-space"/>
          <w:rFonts w:ascii="Arial" w:hAnsi="Arial" w:cs="Arial"/>
          <w:sz w:val="24"/>
          <w:szCs w:val="24"/>
        </w:rPr>
        <w:t>Глава сельсовета                                                                                                                               А. А. Горбунов</w:t>
      </w:r>
    </w:p>
    <w:p w:rsidR="00033092" w:rsidRPr="00C31E6C" w:rsidRDefault="00033092" w:rsidP="00C31E6C">
      <w:pPr>
        <w:rPr>
          <w:rFonts w:ascii="Arial" w:hAnsi="Arial" w:cs="Arial"/>
          <w:sz w:val="24"/>
          <w:szCs w:val="24"/>
        </w:rPr>
      </w:pPr>
    </w:p>
    <w:p w:rsidR="00033092" w:rsidRPr="00C31E6C" w:rsidRDefault="00033092" w:rsidP="00C31E6C">
      <w:pPr>
        <w:jc w:val="both"/>
        <w:rPr>
          <w:rStyle w:val="apple-converted-space"/>
          <w:rFonts w:ascii="Arial" w:hAnsi="Arial" w:cs="Arial"/>
          <w:sz w:val="24"/>
          <w:szCs w:val="24"/>
        </w:rPr>
      </w:pPr>
    </w:p>
    <w:p w:rsidR="00033092" w:rsidRPr="00C31E6C" w:rsidRDefault="00033092" w:rsidP="00C31E6C">
      <w:pPr>
        <w:jc w:val="both"/>
        <w:rPr>
          <w:rFonts w:ascii="Arial" w:hAnsi="Arial" w:cs="Arial"/>
          <w:sz w:val="24"/>
          <w:szCs w:val="24"/>
        </w:rPr>
      </w:pPr>
    </w:p>
    <w:p w:rsidR="00033092" w:rsidRPr="00C31E6C" w:rsidRDefault="00033092" w:rsidP="00C31E6C">
      <w:pPr>
        <w:jc w:val="both"/>
        <w:rPr>
          <w:rFonts w:ascii="Arial" w:hAnsi="Arial" w:cs="Arial"/>
          <w:sz w:val="24"/>
          <w:szCs w:val="24"/>
        </w:rPr>
      </w:pPr>
    </w:p>
    <w:p w:rsidR="00033092" w:rsidRPr="00C31E6C" w:rsidRDefault="00033092" w:rsidP="00C31E6C">
      <w:pPr>
        <w:jc w:val="both"/>
        <w:rPr>
          <w:rFonts w:ascii="Arial" w:hAnsi="Arial" w:cs="Arial"/>
          <w:sz w:val="24"/>
          <w:szCs w:val="24"/>
        </w:rPr>
      </w:pPr>
    </w:p>
    <w:p w:rsidR="00033092" w:rsidRPr="00C31E6C" w:rsidRDefault="00033092" w:rsidP="00C31E6C">
      <w:pPr>
        <w:rPr>
          <w:rFonts w:ascii="Arial" w:hAnsi="Arial" w:cs="Arial"/>
          <w:sz w:val="24"/>
          <w:szCs w:val="24"/>
        </w:rPr>
      </w:pPr>
    </w:p>
    <w:sectPr w:rsidR="00033092" w:rsidRPr="00C31E6C" w:rsidSect="00C31E6C">
      <w:pgSz w:w="11906" w:h="16838"/>
      <w:pgMar w:top="1134" w:right="74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C07"/>
    <w:rsid w:val="00033092"/>
    <w:rsid w:val="001C6A8F"/>
    <w:rsid w:val="00407836"/>
    <w:rsid w:val="008C2106"/>
    <w:rsid w:val="00912C07"/>
    <w:rsid w:val="00C31E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8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12C07"/>
    <w:rPr>
      <w:rFonts w:cs="Times New Roman"/>
    </w:rPr>
  </w:style>
</w:styles>
</file>

<file path=word/webSettings.xml><?xml version="1.0" encoding="utf-8"?>
<w:webSettings xmlns:r="http://schemas.openxmlformats.org/officeDocument/2006/relationships" xmlns:w="http://schemas.openxmlformats.org/wordprocessingml/2006/main">
  <w:divs>
    <w:div w:id="1453744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3771</Words>
  <Characters>21497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4</cp:revision>
  <dcterms:created xsi:type="dcterms:W3CDTF">2018-07-27T04:04:00Z</dcterms:created>
  <dcterms:modified xsi:type="dcterms:W3CDTF">2018-08-15T07:17:00Z</dcterms:modified>
</cp:coreProperties>
</file>